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d4733d26f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ecab241b0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Miscou Centre,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8ba158d2d43ae" /><Relationship Type="http://schemas.openxmlformats.org/officeDocument/2006/relationships/numbering" Target="/word/numbering.xml" Id="Ra555a39cdbd24d96" /><Relationship Type="http://schemas.openxmlformats.org/officeDocument/2006/relationships/settings" Target="/word/settings.xml" Id="R4cdaeda072184390" /><Relationship Type="http://schemas.openxmlformats.org/officeDocument/2006/relationships/image" Target="/word/media/856c6b8c-b0a8-46eb-997f-ca3a80b6ddcd.png" Id="Rc0cecab241b04f6f" /></Relationships>
</file>