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b35ed2c88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b2985f10c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Moltke,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c97a449f24694" /><Relationship Type="http://schemas.openxmlformats.org/officeDocument/2006/relationships/numbering" Target="/word/numbering.xml" Id="R8cb9d4ed22844e5e" /><Relationship Type="http://schemas.openxmlformats.org/officeDocument/2006/relationships/settings" Target="/word/settings.xml" Id="R945eeb2d3fd34293" /><Relationship Type="http://schemas.openxmlformats.org/officeDocument/2006/relationships/image" Target="/word/media/152df6cd-0058-4071-a353-0d93a3dc4afb.png" Id="Rd96b2985f10c4f48" /></Relationships>
</file>