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fd1efe620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471c2474e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9e5107d404e1a" /><Relationship Type="http://schemas.openxmlformats.org/officeDocument/2006/relationships/numbering" Target="/word/numbering.xml" Id="R704811c906c442a4" /><Relationship Type="http://schemas.openxmlformats.org/officeDocument/2006/relationships/settings" Target="/word/settings.xml" Id="Rcc8cb6cabb6d438b" /><Relationship Type="http://schemas.openxmlformats.org/officeDocument/2006/relationships/image" Target="/word/media/11bad3f7-c6f7-4892-b195-5d8218d27d24.png" Id="R3db471c2474e427f" /></Relationships>
</file>