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edefc3ae543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d6bb94147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Mont-Sainte-Adele,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6d55f21ff64947" /><Relationship Type="http://schemas.openxmlformats.org/officeDocument/2006/relationships/numbering" Target="/word/numbering.xml" Id="R859a38325f1c4a82" /><Relationship Type="http://schemas.openxmlformats.org/officeDocument/2006/relationships/settings" Target="/word/settings.xml" Id="R95f3f96d6a2340b0" /><Relationship Type="http://schemas.openxmlformats.org/officeDocument/2006/relationships/image" Target="/word/media/7eccbd1d-d5f8-4419-9578-e100a3a2ec00.png" Id="R9b0d6bb9414742e2" /></Relationships>
</file>