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f3f71c758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a352207fc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Mooneys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ed2a5d514478b" /><Relationship Type="http://schemas.openxmlformats.org/officeDocument/2006/relationships/numbering" Target="/word/numbering.xml" Id="R0d083b05b5a74a51" /><Relationship Type="http://schemas.openxmlformats.org/officeDocument/2006/relationships/settings" Target="/word/settings.xml" Id="R306d5db625144e9f" /><Relationship Type="http://schemas.openxmlformats.org/officeDocument/2006/relationships/image" Target="/word/media/2d11bf8d-f22d-407c-a28d-729efe9047a5.png" Id="Re7aa352207fc4887" /></Relationships>
</file>