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15449f6f8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b61c804a0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Middleton,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a64bbd37c4fb3" /><Relationship Type="http://schemas.openxmlformats.org/officeDocument/2006/relationships/numbering" Target="/word/numbering.xml" Id="Rf94bbea91e584010" /><Relationship Type="http://schemas.openxmlformats.org/officeDocument/2006/relationships/settings" Target="/word/settings.xml" Id="Rf2ee19f3004c46b8" /><Relationship Type="http://schemas.openxmlformats.org/officeDocument/2006/relationships/image" Target="/word/media/b1b33239-ba13-4812-813f-a2597cfbf3ea.png" Id="R512b61c804a04865" /></Relationships>
</file>