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b28a61c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e2a58d53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4b7d75dd54dd8" /><Relationship Type="http://schemas.openxmlformats.org/officeDocument/2006/relationships/numbering" Target="/word/numbering.xml" Id="R1b096d0e40fa42af" /><Relationship Type="http://schemas.openxmlformats.org/officeDocument/2006/relationships/settings" Target="/word/settings.xml" Id="Rdd25e506c71049e5" /><Relationship Type="http://schemas.openxmlformats.org/officeDocument/2006/relationships/image" Target="/word/media/c2dc279e-ff4a-44bd-bdb3-e2185c289926.png" Id="R3b25e2a58d5349d5" /></Relationships>
</file>