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b85379106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b26ccd167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Nairn,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afd3dfffc4927" /><Relationship Type="http://schemas.openxmlformats.org/officeDocument/2006/relationships/numbering" Target="/word/numbering.xml" Id="R3bc50cc5e40a4cb2" /><Relationship Type="http://schemas.openxmlformats.org/officeDocument/2006/relationships/settings" Target="/word/settings.xml" Id="R849f0ed05d544934" /><Relationship Type="http://schemas.openxmlformats.org/officeDocument/2006/relationships/image" Target="/word/media/5ec304d6-73ac-4728-94d7-14629a075b33.png" Id="Rbd8b26ccd1674567" /></Relationships>
</file>