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bedfc30d1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e7907af8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Brighton,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38172dff46b2" /><Relationship Type="http://schemas.openxmlformats.org/officeDocument/2006/relationships/numbering" Target="/word/numbering.xml" Id="R6d496511cf3d4784" /><Relationship Type="http://schemas.openxmlformats.org/officeDocument/2006/relationships/settings" Target="/word/settings.xml" Id="R899da40f7d6e4faa" /><Relationship Type="http://schemas.openxmlformats.org/officeDocument/2006/relationships/image" Target="/word/media/40027092-ffec-40bd-a404-62cf415bb7f2.png" Id="R04d1e7907af84dbd" /></Relationships>
</file>