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5d46f3915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acc3ae430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cc2cdc2e043e8" /><Relationship Type="http://schemas.openxmlformats.org/officeDocument/2006/relationships/numbering" Target="/word/numbering.xml" Id="R471d8e2cb5b64f25" /><Relationship Type="http://schemas.openxmlformats.org/officeDocument/2006/relationships/settings" Target="/word/settings.xml" Id="R0a20f692e2264e73" /><Relationship Type="http://schemas.openxmlformats.org/officeDocument/2006/relationships/image" Target="/word/media/c40da738-38b4-4940-a6f6-ba4c31b7d25b.png" Id="Ra58acc3ae43049f3" /></Relationships>
</file>