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4e78272894c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94c6bd1e5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Earltown,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d26bbe0bfd424f" /><Relationship Type="http://schemas.openxmlformats.org/officeDocument/2006/relationships/numbering" Target="/word/numbering.xml" Id="R4c1bf162b2ab4aa3" /><Relationship Type="http://schemas.openxmlformats.org/officeDocument/2006/relationships/settings" Target="/word/settings.xml" Id="R11ff569638864475" /><Relationship Type="http://schemas.openxmlformats.org/officeDocument/2006/relationships/image" Target="/word/media/792cb9ff-7f14-4b65-8317-e5bebe4e45fc.png" Id="R92294c6bd1e5402d" /></Relationships>
</file>