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5a5f18e87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029e51a6b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Monetville,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adf739e9c47e6" /><Relationship Type="http://schemas.openxmlformats.org/officeDocument/2006/relationships/numbering" Target="/word/numbering.xml" Id="R0530f099dcfe4574" /><Relationship Type="http://schemas.openxmlformats.org/officeDocument/2006/relationships/settings" Target="/word/settings.xml" Id="R6c1e9fd8fa3d4f40" /><Relationship Type="http://schemas.openxmlformats.org/officeDocument/2006/relationships/image" Target="/word/media/e2bc338e-f3b6-4350-ae4d-6ae6515f1e0d.png" Id="Ra6c029e51a6b4226" /></Relationships>
</file>