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598550aba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b8b11a3d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Vermilion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357da48a247f6" /><Relationship Type="http://schemas.openxmlformats.org/officeDocument/2006/relationships/numbering" Target="/word/numbering.xml" Id="Reda455a7c65948dc" /><Relationship Type="http://schemas.openxmlformats.org/officeDocument/2006/relationships/settings" Target="/word/settings.xml" Id="R250bbb6fb9d94305" /><Relationship Type="http://schemas.openxmlformats.org/officeDocument/2006/relationships/image" Target="/word/media/2d769d44-4377-461f-aa62-8867e8162d88.png" Id="R273b8b11a3d44d27" /></Relationships>
</file>