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b92db67d8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4b58f1ee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Northeastern Manitoulin and the Islands,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3c50c98fb414a" /><Relationship Type="http://schemas.openxmlformats.org/officeDocument/2006/relationships/numbering" Target="/word/numbering.xml" Id="R3f6f2c5cb3f8440c" /><Relationship Type="http://schemas.openxmlformats.org/officeDocument/2006/relationships/settings" Target="/word/settings.xml" Id="Rd436308749424051" /><Relationship Type="http://schemas.openxmlformats.org/officeDocument/2006/relationships/image" Target="/word/media/f7b17618-fb07-479b-9ae6-ee96e0b91f2b.png" Id="Rbdde4b58f1ee483b" /></Relationships>
</file>