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4787ae88c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aeedf807a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Northrups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5439832b54c63" /><Relationship Type="http://schemas.openxmlformats.org/officeDocument/2006/relationships/numbering" Target="/word/numbering.xml" Id="R188274861bcb4ce9" /><Relationship Type="http://schemas.openxmlformats.org/officeDocument/2006/relationships/settings" Target="/word/settings.xml" Id="R7b7d603c5e0e41d5" /><Relationship Type="http://schemas.openxmlformats.org/officeDocument/2006/relationships/image" Target="/word/media/5c5be570-150f-49f7-8f7a-aae9b29b685b.png" Id="Rf48aeedf807a48da" /></Relationships>
</file>