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aa33b09ae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1eca592dc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Northwest Point,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1b994e7c44ca2" /><Relationship Type="http://schemas.openxmlformats.org/officeDocument/2006/relationships/numbering" Target="/word/numbering.xml" Id="Rf124987b545e45e0" /><Relationship Type="http://schemas.openxmlformats.org/officeDocument/2006/relationships/settings" Target="/word/settings.xml" Id="R2ad2ef1df4de470a" /><Relationship Type="http://schemas.openxmlformats.org/officeDocument/2006/relationships/image" Target="/word/media/16310761-d6c6-4565-863e-bac7b61bbbf1.png" Id="R8ea1eca592dc4d90" /></Relationships>
</file>