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3e0e4f775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8e31c0501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Notre-Dame-des-Champs,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663cbe1b240ca" /><Relationship Type="http://schemas.openxmlformats.org/officeDocument/2006/relationships/numbering" Target="/word/numbering.xml" Id="R7ef0b74e7efd407d" /><Relationship Type="http://schemas.openxmlformats.org/officeDocument/2006/relationships/settings" Target="/word/settings.xml" Id="Rf5466fe0140a4bd6" /><Relationship Type="http://schemas.openxmlformats.org/officeDocument/2006/relationships/image" Target="/word/media/ebab4e19-be92-42b3-bc38-11b2152900aa.png" Id="Ra248e31c050145ef" /></Relationships>
</file>