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c3496def2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11c34d6a4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Notre-Dame-des-Monts,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0c77d25994372" /><Relationship Type="http://schemas.openxmlformats.org/officeDocument/2006/relationships/numbering" Target="/word/numbering.xml" Id="R6c49b6b58f514d3d" /><Relationship Type="http://schemas.openxmlformats.org/officeDocument/2006/relationships/settings" Target="/word/settings.xml" Id="R8d88c775279e4b2f" /><Relationship Type="http://schemas.openxmlformats.org/officeDocument/2006/relationships/image" Target="/word/media/d52e1bb4-7773-445f-ad3c-e681f2abf50b.png" Id="Rac811c34d6a44b25" /></Relationships>
</file>