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b263cf6cd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4af346c37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Notre Dame du Lac,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f086c4e8e496a" /><Relationship Type="http://schemas.openxmlformats.org/officeDocument/2006/relationships/numbering" Target="/word/numbering.xml" Id="Rceb3e7d6911842e4" /><Relationship Type="http://schemas.openxmlformats.org/officeDocument/2006/relationships/settings" Target="/word/settings.xml" Id="Rbcd796f97904439b" /><Relationship Type="http://schemas.openxmlformats.org/officeDocument/2006/relationships/image" Target="/word/media/d21c73b8-6340-4b7c-aa91-73a3c315eef3.png" Id="R6374af346c37454b" /></Relationships>
</file>