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7f066317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7c25cf1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fd848c9b8477e" /><Relationship Type="http://schemas.openxmlformats.org/officeDocument/2006/relationships/numbering" Target="/word/numbering.xml" Id="R0822372b6b0e4bef" /><Relationship Type="http://schemas.openxmlformats.org/officeDocument/2006/relationships/settings" Target="/word/settings.xml" Id="R6a8540b3e15b4cb1" /><Relationship Type="http://schemas.openxmlformats.org/officeDocument/2006/relationships/image" Target="/word/media/e4178759-e157-4ac5-bb9a-1c92610e701e.png" Id="Rf0cc7c25cf1c4cd6" /></Relationships>
</file>