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64d2b1c80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5354a2d8f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Entrance,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facf64a0d40c4" /><Relationship Type="http://schemas.openxmlformats.org/officeDocument/2006/relationships/numbering" Target="/word/numbering.xml" Id="Re160c49bed764168" /><Relationship Type="http://schemas.openxmlformats.org/officeDocument/2006/relationships/settings" Target="/word/settings.xml" Id="R52ea68249ed4468b" /><Relationship Type="http://schemas.openxmlformats.org/officeDocument/2006/relationships/image" Target="/word/media/1ca4aa29-718c-4ef1-9289-560a48dd70a2.png" Id="R3c85354a2d8f47a4" /></Relationships>
</file>