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63ede70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61a54ed5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6e73c6a94f95" /><Relationship Type="http://schemas.openxmlformats.org/officeDocument/2006/relationships/numbering" Target="/word/numbering.xml" Id="Rf7f9a7cf50594fa0" /><Relationship Type="http://schemas.openxmlformats.org/officeDocument/2006/relationships/settings" Target="/word/settings.xml" Id="Rf4198d7761a64f31" /><Relationship Type="http://schemas.openxmlformats.org/officeDocument/2006/relationships/image" Target="/word/media/52208cda-c290-4ff9-9897-1e7ad5b48a69.png" Id="R86561a54ed534659" /></Relationships>
</file>