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47693b05a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2f9bede86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ea89cfadb41f3" /><Relationship Type="http://schemas.openxmlformats.org/officeDocument/2006/relationships/numbering" Target="/word/numbering.xml" Id="Rbace4a18d5b6446d" /><Relationship Type="http://schemas.openxmlformats.org/officeDocument/2006/relationships/settings" Target="/word/settings.xml" Id="R603b55a297fb490b" /><Relationship Type="http://schemas.openxmlformats.org/officeDocument/2006/relationships/image" Target="/word/media/ee544aa5-9f2d-4e99-8f4e-2f39c49f77d1.png" Id="R8af2f9bede864ac6" /></Relationships>
</file>