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1abda878a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cb1bb1cc1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Osborne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b207a267e4b48" /><Relationship Type="http://schemas.openxmlformats.org/officeDocument/2006/relationships/numbering" Target="/word/numbering.xml" Id="R179815bb01c34816" /><Relationship Type="http://schemas.openxmlformats.org/officeDocument/2006/relationships/settings" Target="/word/settings.xml" Id="R379bfebccbf64e70" /><Relationship Type="http://schemas.openxmlformats.org/officeDocument/2006/relationships/image" Target="/word/media/2c49ddb4-6669-4460-b996-2c04dd7dbd32.png" Id="R175cb1bb1cc14e70" /></Relationships>
</file>