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f32131d4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c79310ae1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Ottawa West,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2027a7b074a8f" /><Relationship Type="http://schemas.openxmlformats.org/officeDocument/2006/relationships/numbering" Target="/word/numbering.xml" Id="Rc4bdf23d936d48ba" /><Relationship Type="http://schemas.openxmlformats.org/officeDocument/2006/relationships/settings" Target="/word/settings.xml" Id="R99e407d72f484ded" /><Relationship Type="http://schemas.openxmlformats.org/officeDocument/2006/relationships/image" Target="/word/media/43988a08-1400-407c-b0be-f04a61f95d01.png" Id="Ra60c79310ae1445f" /></Relationships>
</file>