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5171afb79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5f75f5e26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Rapids,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a00283239444f" /><Relationship Type="http://schemas.openxmlformats.org/officeDocument/2006/relationships/numbering" Target="/word/numbering.xml" Id="Re72b71fff1854f12" /><Relationship Type="http://schemas.openxmlformats.org/officeDocument/2006/relationships/settings" Target="/word/settings.xml" Id="Rce3bd8071b3a4713" /><Relationship Type="http://schemas.openxmlformats.org/officeDocument/2006/relationships/image" Target="/word/media/784ba3d5-2654-4919-a91c-d1df07dff090.png" Id="R6365f75f5e264792" /></Relationships>
</file>