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d652effb6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31b4a062c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51902a02a4c63" /><Relationship Type="http://schemas.openxmlformats.org/officeDocument/2006/relationships/numbering" Target="/word/numbering.xml" Id="R96a8e0ba35f74dc8" /><Relationship Type="http://schemas.openxmlformats.org/officeDocument/2006/relationships/settings" Target="/word/settings.xml" Id="R4c589b73cdaf4902" /><Relationship Type="http://schemas.openxmlformats.org/officeDocument/2006/relationships/image" Target="/word/media/c6fac407-eeb0-4429-9098-1b6c54dfb21f.png" Id="R17331b4a062c4edd" /></Relationships>
</file>