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3d2788c26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e2635fa3c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Patience,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1ad641e054bfc" /><Relationship Type="http://schemas.openxmlformats.org/officeDocument/2006/relationships/numbering" Target="/word/numbering.xml" Id="R61d60e650e8a4b72" /><Relationship Type="http://schemas.openxmlformats.org/officeDocument/2006/relationships/settings" Target="/word/settings.xml" Id="R1c2824875d3845e2" /><Relationship Type="http://schemas.openxmlformats.org/officeDocument/2006/relationships/image" Target="/word/media/f9e97085-2afe-4ff7-aa05-c1f423c23e7b.png" Id="R84be2635fa3c44d8" /></Relationships>
</file>