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ed02cad66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2866fc614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Peacock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7875b26204978" /><Relationship Type="http://schemas.openxmlformats.org/officeDocument/2006/relationships/numbering" Target="/word/numbering.xml" Id="R669d15bff4a340e1" /><Relationship Type="http://schemas.openxmlformats.org/officeDocument/2006/relationships/settings" Target="/word/settings.xml" Id="Re46c62a6374748ac" /><Relationship Type="http://schemas.openxmlformats.org/officeDocument/2006/relationships/image" Target="/word/media/7ccc8bb8-11a4-49dc-81dc-42860ac11a20.png" Id="Rc202866fc6144598" /></Relationships>
</file>