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508f481f7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8ad8b21ef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Pelican 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45059f5f647f4" /><Relationship Type="http://schemas.openxmlformats.org/officeDocument/2006/relationships/numbering" Target="/word/numbering.xml" Id="Rdeed826dd8d34597" /><Relationship Type="http://schemas.openxmlformats.org/officeDocument/2006/relationships/settings" Target="/word/settings.xml" Id="R9da9eeab45da477f" /><Relationship Type="http://schemas.openxmlformats.org/officeDocument/2006/relationships/image" Target="/word/media/226c44a2-c5cc-4515-b3e7-9022194d0171.png" Id="R3148ad8b21ef427f" /></Relationships>
</file>