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ad062cf7f749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c4788bc8b948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Pelican Rapids,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21c1be5d0c4d2a" /><Relationship Type="http://schemas.openxmlformats.org/officeDocument/2006/relationships/numbering" Target="/word/numbering.xml" Id="R9e7dbc6292954212" /><Relationship Type="http://schemas.openxmlformats.org/officeDocument/2006/relationships/settings" Target="/word/settings.xml" Id="R43f8539d04ec47d1" /><Relationship Type="http://schemas.openxmlformats.org/officeDocument/2006/relationships/image" Target="/word/media/b8a48d9f-16e2-4d8a-a084-3ef6f438b550.png" Id="R46c4788bc8b948a7" /></Relationships>
</file>