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5a02d2c51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b41e4364d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Peony Farm,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acc7a2fa343da" /><Relationship Type="http://schemas.openxmlformats.org/officeDocument/2006/relationships/numbering" Target="/word/numbering.xml" Id="Rca775a12a2e04bbb" /><Relationship Type="http://schemas.openxmlformats.org/officeDocument/2006/relationships/settings" Target="/word/settings.xml" Id="R541084d93a5b40d3" /><Relationship Type="http://schemas.openxmlformats.org/officeDocument/2006/relationships/image" Target="/word/media/f2493356-701d-46a8-a154-926696bdb25f.png" Id="R471b41e4364d4fb2" /></Relationships>
</file>