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26e37526e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e71e38126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Perkins Landing,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45b6aeefa4355" /><Relationship Type="http://schemas.openxmlformats.org/officeDocument/2006/relationships/numbering" Target="/word/numbering.xml" Id="R90d54ecb5fb340c6" /><Relationship Type="http://schemas.openxmlformats.org/officeDocument/2006/relationships/settings" Target="/word/settings.xml" Id="Rbd42872771c24b9f" /><Relationship Type="http://schemas.openxmlformats.org/officeDocument/2006/relationships/image" Target="/word/media/1f08662a-88d7-4f57-bb5d-53cdc280e755.png" Id="R2a1e71e3812646be" /></Relationships>
</file>