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89f2ee00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428f7b258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614dd4e714384" /><Relationship Type="http://schemas.openxmlformats.org/officeDocument/2006/relationships/numbering" Target="/word/numbering.xml" Id="Rc759f6f1cecd406e" /><Relationship Type="http://schemas.openxmlformats.org/officeDocument/2006/relationships/settings" Target="/word/settings.xml" Id="R554afda5938a4e49" /><Relationship Type="http://schemas.openxmlformats.org/officeDocument/2006/relationships/image" Target="/word/media/b89b344b-043c-48c2-bc92-76fecddec274.png" Id="Rf55428f7b258420e" /></Relationships>
</file>