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5b289c98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13f2f3567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Perryvale,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f78e0672a4bde" /><Relationship Type="http://schemas.openxmlformats.org/officeDocument/2006/relationships/numbering" Target="/word/numbering.xml" Id="R911c92584c124869" /><Relationship Type="http://schemas.openxmlformats.org/officeDocument/2006/relationships/settings" Target="/word/settings.xml" Id="R790a143bb55041b6" /><Relationship Type="http://schemas.openxmlformats.org/officeDocument/2006/relationships/image" Target="/word/media/96a3c717-579f-427e-a859-cd3af36a2684.png" Id="Rb7c13f2f35674fc4" /></Relationships>
</file>