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9c2a416e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766425fcc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Petit-Rocher-Sud,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500cddf2d413e" /><Relationship Type="http://schemas.openxmlformats.org/officeDocument/2006/relationships/numbering" Target="/word/numbering.xml" Id="R3a055ba603df433e" /><Relationship Type="http://schemas.openxmlformats.org/officeDocument/2006/relationships/settings" Target="/word/settings.xml" Id="R6e40798632294f05" /><Relationship Type="http://schemas.openxmlformats.org/officeDocument/2006/relationships/image" Target="/word/media/75b039e1-7425-4c54-b73c-564866cf14d3.png" Id="Ra6e766425fcc4fd9" /></Relationships>
</file>