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bce0efa81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c3865a47b0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Petites-Bergeronnes,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d5f5cceb64a23" /><Relationship Type="http://schemas.openxmlformats.org/officeDocument/2006/relationships/numbering" Target="/word/numbering.xml" Id="R6e747038ffef4c4b" /><Relationship Type="http://schemas.openxmlformats.org/officeDocument/2006/relationships/settings" Target="/word/settings.xml" Id="Rad8d2a88990741de" /><Relationship Type="http://schemas.openxmlformats.org/officeDocument/2006/relationships/image" Target="/word/media/d10fcf4c-8d9d-4974-ab8e-b2b836c4ea92.png" Id="R16c3865a47b0492e" /></Relationships>
</file>