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a38fd30a2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153b7eb03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Place-Lepack,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a6f7a71a14f3e" /><Relationship Type="http://schemas.openxmlformats.org/officeDocument/2006/relationships/numbering" Target="/word/numbering.xml" Id="R9e5a9a0ca97d4deb" /><Relationship Type="http://schemas.openxmlformats.org/officeDocument/2006/relationships/settings" Target="/word/settings.xml" Id="R0a3cd6b93e12451b" /><Relationship Type="http://schemas.openxmlformats.org/officeDocument/2006/relationships/image" Target="/word/media/c989c3f2-837a-4fd8-b1a7-0046d7e72ebd.png" Id="Rafe153b7eb034a8a" /></Relationships>
</file>