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e266a2641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e4b4f7f44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Place-Vicontent,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b34074f374d3d" /><Relationship Type="http://schemas.openxmlformats.org/officeDocument/2006/relationships/numbering" Target="/word/numbering.xml" Id="R96cb8cc9fe3b4269" /><Relationship Type="http://schemas.openxmlformats.org/officeDocument/2006/relationships/settings" Target="/word/settings.xml" Id="Rd6252997d3e84cb6" /><Relationship Type="http://schemas.openxmlformats.org/officeDocument/2006/relationships/image" Target="/word/media/59983905-5459-458e-9b9b-a1e40345ad56.png" Id="R7b6e4b4f7f444403" /></Relationships>
</file>