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131a61e8b74c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d2f22e9ebf40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Pockwock,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299f8d464f47f7" /><Relationship Type="http://schemas.openxmlformats.org/officeDocument/2006/relationships/numbering" Target="/word/numbering.xml" Id="R60e613bf5eef4939" /><Relationship Type="http://schemas.openxmlformats.org/officeDocument/2006/relationships/settings" Target="/word/settings.xml" Id="R323d7cc0a0cf4f37" /><Relationship Type="http://schemas.openxmlformats.org/officeDocument/2006/relationships/image" Target="/word/media/24eb8cc4-e46d-477e-afd4-e05a9974be74.png" Id="R9dd2f22e9ebf4047" /></Relationships>
</file>