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6c448dfb4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47e511136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Pointe-de-Riviere-du-Loup,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4755929f04a27" /><Relationship Type="http://schemas.openxmlformats.org/officeDocument/2006/relationships/numbering" Target="/word/numbering.xml" Id="Rc4930482ecb84a1c" /><Relationship Type="http://schemas.openxmlformats.org/officeDocument/2006/relationships/settings" Target="/word/settings.xml" Id="R980897d9665d47f3" /><Relationship Type="http://schemas.openxmlformats.org/officeDocument/2006/relationships/image" Target="/word/media/dc3f037a-4740-4907-810e-27976ec09ad3.png" Id="R34a47e511136445a" /></Relationships>
</file>