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0829b283b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081562580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Pointe-Saint-Methode,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66a64c66d4752" /><Relationship Type="http://schemas.openxmlformats.org/officeDocument/2006/relationships/numbering" Target="/word/numbering.xml" Id="R506747b6c9cb40e2" /><Relationship Type="http://schemas.openxmlformats.org/officeDocument/2006/relationships/settings" Target="/word/settings.xml" Id="R21cd5271e9bd4c5a" /><Relationship Type="http://schemas.openxmlformats.org/officeDocument/2006/relationships/image" Target="/word/media/2ae246ef-1eb3-4b31-947a-d02da3c918eb.png" Id="R1a508156258044c8" /></Relationships>
</file>