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20feca33a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9ce0a49d8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Bruce,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5bc95c8174956" /><Relationship Type="http://schemas.openxmlformats.org/officeDocument/2006/relationships/numbering" Target="/word/numbering.xml" Id="R36f211de29334e7b" /><Relationship Type="http://schemas.openxmlformats.org/officeDocument/2006/relationships/settings" Target="/word/settings.xml" Id="Rdfa2b8419e5b4cd9" /><Relationship Type="http://schemas.openxmlformats.org/officeDocument/2006/relationships/image" Target="/word/media/9f98d382-ba17-4fbd-b44f-fae043cdb02f.png" Id="R90d9ce0a49d8496a" /></Relationships>
</file>