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cba33f1b8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3fc603fb7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Loring,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7f7ef74744bc8" /><Relationship Type="http://schemas.openxmlformats.org/officeDocument/2006/relationships/numbering" Target="/word/numbering.xml" Id="R46cd8ccbc53f4da5" /><Relationship Type="http://schemas.openxmlformats.org/officeDocument/2006/relationships/settings" Target="/word/settings.xml" Id="R3885d3db81ef4b86" /><Relationship Type="http://schemas.openxmlformats.org/officeDocument/2006/relationships/image" Target="/word/media/4a31364c-a387-4096-86cf-2c6de2c6fa92.png" Id="Rc883fc603fb74932" /></Relationships>
</file>