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39086f3cf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4d64d7c71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Perry,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b4b7ee3ec457f" /><Relationship Type="http://schemas.openxmlformats.org/officeDocument/2006/relationships/numbering" Target="/word/numbering.xml" Id="Rf0c62e96955241ee" /><Relationship Type="http://schemas.openxmlformats.org/officeDocument/2006/relationships/settings" Target="/word/settings.xml" Id="R2a3a9f25cb054c3b" /><Relationship Type="http://schemas.openxmlformats.org/officeDocument/2006/relationships/image" Target="/word/media/45a943bf-9af0-4a2b-b5fc-8cf1201459db.png" Id="R4b34d64d7c714c5a" /></Relationships>
</file>