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0e25125a5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f51cded13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Portage-des-Roches-Nord,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908270af4c67" /><Relationship Type="http://schemas.openxmlformats.org/officeDocument/2006/relationships/numbering" Target="/word/numbering.xml" Id="R033d6dcf867e4005" /><Relationship Type="http://schemas.openxmlformats.org/officeDocument/2006/relationships/settings" Target="/word/settings.xml" Id="R0ecefc4982704c14" /><Relationship Type="http://schemas.openxmlformats.org/officeDocument/2006/relationships/image" Target="/word/media/c0572f68-f6bb-4ec4-8306-486f11625bd9.png" Id="R55df51cded13414d" /></Relationships>
</file>