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ad00ba251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4621d1c66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Poste-Saint-Martin,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521ee7dc2495e" /><Relationship Type="http://schemas.openxmlformats.org/officeDocument/2006/relationships/numbering" Target="/word/numbering.xml" Id="R4ff8633d5f4b4455" /><Relationship Type="http://schemas.openxmlformats.org/officeDocument/2006/relationships/settings" Target="/word/settings.xml" Id="R0966a18801bf4d76" /><Relationship Type="http://schemas.openxmlformats.org/officeDocument/2006/relationships/image" Target="/word/media/64d6cad0-c09c-4526-9c7f-e8e16858e552.png" Id="Rfa94621d1c664317" /></Relationships>
</file>