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62df2e3ff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a26096998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Potters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b6da85e864ef9" /><Relationship Type="http://schemas.openxmlformats.org/officeDocument/2006/relationships/numbering" Target="/word/numbering.xml" Id="R196e8e07b476471c" /><Relationship Type="http://schemas.openxmlformats.org/officeDocument/2006/relationships/settings" Target="/word/settings.xml" Id="R0983a3b6955d49db" /><Relationship Type="http://schemas.openxmlformats.org/officeDocument/2006/relationships/image" Target="/word/media/b5d2e11a-82b8-41f0-bd87-bc9b92097c1e.png" Id="Rcdfa260969984dcd" /></Relationships>
</file>