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25a15396a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6f662b1c9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Powers Addition,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2fb087fab45f8" /><Relationship Type="http://schemas.openxmlformats.org/officeDocument/2006/relationships/numbering" Target="/word/numbering.xml" Id="Rf893af3f62d84fb2" /><Relationship Type="http://schemas.openxmlformats.org/officeDocument/2006/relationships/settings" Target="/word/settings.xml" Id="Rcb4dbfa08ee44909" /><Relationship Type="http://schemas.openxmlformats.org/officeDocument/2006/relationships/image" Target="/word/media/1777c9f2-54da-46fb-81e8-dda66186bd4e.png" Id="R7296f662b1c94f74" /></Relationships>
</file>