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e46e96955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6bc65b38c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Presqu'ile-Asselin,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9d1a5ff4f478a" /><Relationship Type="http://schemas.openxmlformats.org/officeDocument/2006/relationships/numbering" Target="/word/numbering.xml" Id="R6d83982f59164ce6" /><Relationship Type="http://schemas.openxmlformats.org/officeDocument/2006/relationships/settings" Target="/word/settings.xml" Id="R2003628ff6cc4c75" /><Relationship Type="http://schemas.openxmlformats.org/officeDocument/2006/relationships/image" Target="/word/media/a749ff81-ffeb-4ece-bbcf-a33b837032ef.png" Id="Rf5f6bc65b38c40ea" /></Relationships>
</file>